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5A826" w14:textId="77777777" w:rsidR="00187FCC" w:rsidRDefault="000464C4">
      <w:pPr>
        <w:pStyle w:val="Title"/>
        <w:jc w:val="center"/>
        <w:rPr>
          <w:rFonts w:ascii="Calibri" w:eastAsia="Calibri" w:hAnsi="Calibri" w:cs="Calibri"/>
          <w:b/>
          <w:sz w:val="58"/>
          <w:szCs w:val="58"/>
        </w:rPr>
      </w:pPr>
      <w:bookmarkStart w:id="0" w:name="_1q0zovayr69j" w:colFirst="0" w:colLast="0"/>
      <w:bookmarkEnd w:id="0"/>
      <w:r>
        <w:rPr>
          <w:rFonts w:ascii="Calibri" w:eastAsia="Calibri" w:hAnsi="Calibri" w:cs="Calibri"/>
          <w:b/>
          <w:sz w:val="58"/>
          <w:szCs w:val="58"/>
        </w:rPr>
        <w:t>How to Protect Your Digital Product</w:t>
      </w:r>
    </w:p>
    <w:p w14:paraId="1560B3DE" w14:textId="77777777" w:rsidR="00187FCC" w:rsidRDefault="00187FCC">
      <w:pPr>
        <w:jc w:val="both"/>
        <w:rPr>
          <w:rFonts w:ascii="Calibri" w:eastAsia="Calibri" w:hAnsi="Calibri" w:cs="Calibri"/>
          <w:sz w:val="28"/>
          <w:szCs w:val="28"/>
        </w:rPr>
      </w:pPr>
    </w:p>
    <w:p w14:paraId="39E0FB14"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Protecting your digital product is essential for safeguarding its integrity and preventing malicious intrusions. In today's increasingly digital world, it is more important than ever to ensure that your product remains secure from hackers and cybercriminal</w:t>
      </w:r>
      <w:r>
        <w:rPr>
          <w:rFonts w:ascii="Calibri" w:eastAsia="Calibri" w:hAnsi="Calibri" w:cs="Calibri"/>
          <w:sz w:val="28"/>
          <w:szCs w:val="28"/>
        </w:rPr>
        <w:t>s.</w:t>
      </w:r>
    </w:p>
    <w:p w14:paraId="070D0749"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This article will provide an overview of the key steps you can take to protect your digital product, including secure authentication, encryption, regular updates and patches, access controls, monitoring and logging, and regular security audits.</w:t>
      </w:r>
    </w:p>
    <w:p w14:paraId="19DD26E8"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With the</w:t>
      </w:r>
      <w:r>
        <w:rPr>
          <w:rFonts w:ascii="Calibri" w:eastAsia="Calibri" w:hAnsi="Calibri" w:cs="Calibri"/>
          <w:sz w:val="28"/>
          <w:szCs w:val="28"/>
        </w:rPr>
        <w:t>se measures in place, you can have peace of mind knowing that your product is safe from potential threats.</w:t>
      </w:r>
    </w:p>
    <w:p w14:paraId="542A4C46"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Let’s understand them in depth!</w:t>
      </w:r>
    </w:p>
    <w:p w14:paraId="75BD09E5" w14:textId="77777777" w:rsidR="00187FCC" w:rsidRDefault="000464C4">
      <w:pPr>
        <w:pStyle w:val="Heading2"/>
        <w:keepNext w:val="0"/>
        <w:keepLines w:val="0"/>
        <w:spacing w:after="80"/>
        <w:jc w:val="both"/>
        <w:rPr>
          <w:rFonts w:ascii="Calibri" w:eastAsia="Calibri" w:hAnsi="Calibri" w:cs="Calibri"/>
          <w:b/>
          <w:sz w:val="40"/>
          <w:szCs w:val="40"/>
        </w:rPr>
      </w:pPr>
      <w:bookmarkStart w:id="1" w:name="_q6q8xsuod6c9" w:colFirst="0" w:colLast="0"/>
      <w:bookmarkEnd w:id="1"/>
      <w:r>
        <w:rPr>
          <w:rFonts w:ascii="Calibri" w:eastAsia="Calibri" w:hAnsi="Calibri" w:cs="Calibri"/>
          <w:b/>
          <w:sz w:val="40"/>
          <w:szCs w:val="40"/>
        </w:rPr>
        <w:t>1. Secure Authentication</w:t>
      </w:r>
    </w:p>
    <w:p w14:paraId="703188AE"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Secure authentication helps ensure that only authorized users can access the product, and is</w:t>
      </w:r>
      <w:r>
        <w:rPr>
          <w:rFonts w:ascii="Calibri" w:eastAsia="Calibri" w:hAnsi="Calibri" w:cs="Calibri"/>
          <w:sz w:val="28"/>
          <w:szCs w:val="28"/>
        </w:rPr>
        <w:t xml:space="preserve"> a key component of keeping your digital product safe.</w:t>
      </w:r>
    </w:p>
    <w:p w14:paraId="37556A08"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 xml:space="preserve">There are several ways to implement secure authentication. </w:t>
      </w:r>
      <w:r>
        <w:rPr>
          <w:rFonts w:ascii="Calibri" w:eastAsia="Calibri" w:hAnsi="Calibri" w:cs="Calibri"/>
          <w:b/>
          <w:sz w:val="28"/>
          <w:szCs w:val="28"/>
        </w:rPr>
        <w:t>Multi-factor authentication (MFA)</w:t>
      </w:r>
      <w:r>
        <w:rPr>
          <w:rFonts w:ascii="Calibri" w:eastAsia="Calibri" w:hAnsi="Calibri" w:cs="Calibri"/>
          <w:sz w:val="28"/>
          <w:szCs w:val="28"/>
        </w:rPr>
        <w:t xml:space="preserve"> is an effective way to protect user accounts from unauthorized access. MFA requires users to confirm their i</w:t>
      </w:r>
      <w:r>
        <w:rPr>
          <w:rFonts w:ascii="Calibri" w:eastAsia="Calibri" w:hAnsi="Calibri" w:cs="Calibri"/>
          <w:sz w:val="28"/>
          <w:szCs w:val="28"/>
        </w:rPr>
        <w:t>dentity using two or more methods such as passwords, PINs, biometrics, or one-time tokens. This makes it significantly harder for unauthorized users to gain access and helps prevent account takeovers and data breaches.</w:t>
      </w:r>
    </w:p>
    <w:p w14:paraId="62D18142"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b/>
          <w:sz w:val="28"/>
          <w:szCs w:val="28"/>
        </w:rPr>
        <w:t>Password policies</w:t>
      </w:r>
      <w:r>
        <w:rPr>
          <w:rFonts w:ascii="Calibri" w:eastAsia="Calibri" w:hAnsi="Calibri" w:cs="Calibri"/>
          <w:sz w:val="28"/>
          <w:szCs w:val="28"/>
        </w:rPr>
        <w:t xml:space="preserve"> can also help prote</w:t>
      </w:r>
      <w:r>
        <w:rPr>
          <w:rFonts w:ascii="Calibri" w:eastAsia="Calibri" w:hAnsi="Calibri" w:cs="Calibri"/>
          <w:sz w:val="28"/>
          <w:szCs w:val="28"/>
        </w:rPr>
        <w:t>ct digital products from malicious actors by limiting the number of failed login attempts allowed before an account is locked out. These measures help prevent brute force attacks and reduce the chances of unauthorized access.</w:t>
      </w:r>
    </w:p>
    <w:p w14:paraId="1A589E57"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lastRenderedPageBreak/>
        <w:t xml:space="preserve">The </w:t>
      </w:r>
      <w:r>
        <w:rPr>
          <w:rFonts w:ascii="Calibri" w:eastAsia="Calibri" w:hAnsi="Calibri" w:cs="Calibri"/>
          <w:b/>
          <w:sz w:val="28"/>
          <w:szCs w:val="28"/>
        </w:rPr>
        <w:t>use of strong passwords</w:t>
      </w:r>
      <w:r>
        <w:rPr>
          <w:rFonts w:ascii="Calibri" w:eastAsia="Calibri" w:hAnsi="Calibri" w:cs="Calibri"/>
          <w:sz w:val="28"/>
          <w:szCs w:val="28"/>
        </w:rPr>
        <w:t xml:space="preserve"> co</w:t>
      </w:r>
      <w:r>
        <w:rPr>
          <w:rFonts w:ascii="Calibri" w:eastAsia="Calibri" w:hAnsi="Calibri" w:cs="Calibri"/>
          <w:sz w:val="28"/>
          <w:szCs w:val="28"/>
        </w:rPr>
        <w:t>ntaining upper- and lower-case letters, numbers, and symbols makes it more difficult for malicious attackers to guess user credentials using password-cracking techniques or online dictionaries.</w:t>
      </w:r>
    </w:p>
    <w:p w14:paraId="54BF2F85" w14:textId="77777777" w:rsidR="00187FCC" w:rsidRDefault="000464C4">
      <w:pPr>
        <w:pStyle w:val="Heading2"/>
        <w:keepNext w:val="0"/>
        <w:keepLines w:val="0"/>
        <w:spacing w:after="80"/>
        <w:jc w:val="both"/>
        <w:rPr>
          <w:rFonts w:ascii="Calibri" w:eastAsia="Calibri" w:hAnsi="Calibri" w:cs="Calibri"/>
          <w:b/>
          <w:sz w:val="40"/>
          <w:szCs w:val="40"/>
        </w:rPr>
      </w:pPr>
      <w:bookmarkStart w:id="2" w:name="_sbomgxus5e36" w:colFirst="0" w:colLast="0"/>
      <w:bookmarkEnd w:id="2"/>
      <w:r>
        <w:rPr>
          <w:rFonts w:ascii="Calibri" w:eastAsia="Calibri" w:hAnsi="Calibri" w:cs="Calibri"/>
          <w:b/>
          <w:sz w:val="40"/>
          <w:szCs w:val="40"/>
        </w:rPr>
        <w:t>2. Encryption</w:t>
      </w:r>
    </w:p>
    <w:p w14:paraId="458ED8D5"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 xml:space="preserve">Encryption is the process of scrambling data to </w:t>
      </w:r>
      <w:r>
        <w:rPr>
          <w:rFonts w:ascii="Calibri" w:eastAsia="Calibri" w:hAnsi="Calibri" w:cs="Calibri"/>
          <w:sz w:val="28"/>
          <w:szCs w:val="28"/>
        </w:rPr>
        <w:t>make it unreadable by unauthorized viewers. It is essential for protecting digital products, as encrypted data can be used to ensure users have secure access. By using encryption, companies can protect their product from attackers who are looking to gain a</w:t>
      </w:r>
      <w:r>
        <w:rPr>
          <w:rFonts w:ascii="Calibri" w:eastAsia="Calibri" w:hAnsi="Calibri" w:cs="Calibri"/>
          <w:sz w:val="28"/>
          <w:szCs w:val="28"/>
        </w:rPr>
        <w:t>ccess to sensitive information or exploit customer data.</w:t>
      </w:r>
    </w:p>
    <w:p w14:paraId="14214337"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For example, when a user logins into an app or website with a password, the credentials are typically encrypted and stored in a database. This prevents attackers from taking advantage of weak passwor</w:t>
      </w:r>
      <w:r>
        <w:rPr>
          <w:rFonts w:ascii="Calibri" w:eastAsia="Calibri" w:hAnsi="Calibri" w:cs="Calibri"/>
          <w:sz w:val="28"/>
          <w:szCs w:val="28"/>
        </w:rPr>
        <w:t>ds and gaining access to personal information. Similarly, when data is sent between servers over the internet, it is usually encrypted so that no one can intercept and read the contents of the messages.</w:t>
      </w:r>
    </w:p>
    <w:p w14:paraId="5B1C54AB"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Encryption algorithms use mathematical functions to s</w:t>
      </w:r>
      <w:r>
        <w:rPr>
          <w:rFonts w:ascii="Calibri" w:eastAsia="Calibri" w:hAnsi="Calibri" w:cs="Calibri"/>
          <w:sz w:val="28"/>
          <w:szCs w:val="28"/>
        </w:rPr>
        <w:t>cramble data into ciphertext that cannot be understood without an encryption key. This key must be kept safe and only accessible by authorized individuals who need access to the encrypted file or message.</w:t>
      </w:r>
    </w:p>
    <w:p w14:paraId="68E90D18" w14:textId="77777777" w:rsidR="00187FCC" w:rsidRDefault="000464C4">
      <w:pPr>
        <w:pStyle w:val="Heading2"/>
        <w:keepNext w:val="0"/>
        <w:keepLines w:val="0"/>
        <w:spacing w:after="80"/>
        <w:jc w:val="both"/>
        <w:rPr>
          <w:rFonts w:ascii="Calibri" w:eastAsia="Calibri" w:hAnsi="Calibri" w:cs="Calibri"/>
          <w:b/>
          <w:sz w:val="40"/>
          <w:szCs w:val="40"/>
        </w:rPr>
      </w:pPr>
      <w:bookmarkStart w:id="3" w:name="_lv8ev8z3ic9x" w:colFirst="0" w:colLast="0"/>
      <w:bookmarkEnd w:id="3"/>
      <w:r>
        <w:rPr>
          <w:rFonts w:ascii="Calibri" w:eastAsia="Calibri" w:hAnsi="Calibri" w:cs="Calibri"/>
          <w:b/>
          <w:sz w:val="40"/>
          <w:szCs w:val="40"/>
        </w:rPr>
        <w:t>3. Regular Updates and Patches</w:t>
      </w:r>
    </w:p>
    <w:p w14:paraId="4FA83DEA"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It is essential to k</w:t>
      </w:r>
      <w:r>
        <w:rPr>
          <w:rFonts w:ascii="Calibri" w:eastAsia="Calibri" w:hAnsi="Calibri" w:cs="Calibri"/>
          <w:sz w:val="28"/>
          <w:szCs w:val="28"/>
        </w:rPr>
        <w:t>eep your digital product regularly updated to protect it from attackers. By updating your digital product's software and patches, you can reduce the risk of malicious attacks. Patching can prevent intruders from finding weaknesses in the outdated version o</w:t>
      </w:r>
      <w:r>
        <w:rPr>
          <w:rFonts w:ascii="Calibri" w:eastAsia="Calibri" w:hAnsi="Calibri" w:cs="Calibri"/>
          <w:sz w:val="28"/>
          <w:szCs w:val="28"/>
        </w:rPr>
        <w:t>f your code and exploiting them. It is also important to make sure that any new features added to your digital product are secure and up-to-date.</w:t>
      </w:r>
    </w:p>
    <w:p w14:paraId="045C1EF1"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lastRenderedPageBreak/>
        <w:t>Updates and patches should be applied frequently, such as every month or so. This ensures that any newly ident</w:t>
      </w:r>
      <w:r>
        <w:rPr>
          <w:rFonts w:ascii="Calibri" w:eastAsia="Calibri" w:hAnsi="Calibri" w:cs="Calibri"/>
          <w:sz w:val="28"/>
          <w:szCs w:val="28"/>
        </w:rPr>
        <w:t>ified security threats are addressed quickly. You should also ensure that any third-party libraries or other components used by your product are kept updated as well, as attackers may be able to use them to gain access to your system.</w:t>
      </w:r>
    </w:p>
    <w:p w14:paraId="5D1BAA5D"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When applying updates</w:t>
      </w:r>
      <w:r>
        <w:rPr>
          <w:rFonts w:ascii="Calibri" w:eastAsia="Calibri" w:hAnsi="Calibri" w:cs="Calibri"/>
          <w:sz w:val="28"/>
          <w:szCs w:val="28"/>
        </w:rPr>
        <w:t xml:space="preserve"> and patches, you must test them thoroughly before deploying them in production. This will help ensure that they don't introduce any unintended consequences or create instability in the system.</w:t>
      </w:r>
    </w:p>
    <w:p w14:paraId="09638F13" w14:textId="77777777" w:rsidR="00187FCC" w:rsidRDefault="000464C4">
      <w:pPr>
        <w:pStyle w:val="Heading2"/>
        <w:keepNext w:val="0"/>
        <w:keepLines w:val="0"/>
        <w:spacing w:after="80"/>
        <w:jc w:val="both"/>
        <w:rPr>
          <w:rFonts w:ascii="Calibri" w:eastAsia="Calibri" w:hAnsi="Calibri" w:cs="Calibri"/>
          <w:b/>
          <w:sz w:val="40"/>
          <w:szCs w:val="40"/>
        </w:rPr>
      </w:pPr>
      <w:bookmarkStart w:id="4" w:name="_s60c06e9mcec" w:colFirst="0" w:colLast="0"/>
      <w:bookmarkEnd w:id="4"/>
      <w:r>
        <w:rPr>
          <w:rFonts w:ascii="Calibri" w:eastAsia="Calibri" w:hAnsi="Calibri" w:cs="Calibri"/>
          <w:b/>
          <w:sz w:val="40"/>
          <w:szCs w:val="40"/>
        </w:rPr>
        <w:t>4. Implement Access Controls</w:t>
      </w:r>
    </w:p>
    <w:p w14:paraId="4B7484D9"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Access control is a critical part</w:t>
      </w:r>
      <w:r>
        <w:rPr>
          <w:rFonts w:ascii="Calibri" w:eastAsia="Calibri" w:hAnsi="Calibri" w:cs="Calibri"/>
          <w:sz w:val="28"/>
          <w:szCs w:val="28"/>
        </w:rPr>
        <w:t xml:space="preserve"> of any digital product's security architecture. It is the process of restricting user access to certain areas or functions within an application, system, or network. Access control can range from something as simple as a username and password to more comp</w:t>
      </w:r>
      <w:r>
        <w:rPr>
          <w:rFonts w:ascii="Calibri" w:eastAsia="Calibri" w:hAnsi="Calibri" w:cs="Calibri"/>
          <w:sz w:val="28"/>
          <w:szCs w:val="28"/>
        </w:rPr>
        <w:t>lex mechanisms like multi-factor authentication and role-based access controls.</w:t>
      </w:r>
    </w:p>
    <w:p w14:paraId="50195478"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Implementing access controls can help protect sensitive data and resources by ensuring that only authorized users have access to them. By creating different levels of privilege</w:t>
      </w:r>
      <w:r>
        <w:rPr>
          <w:rFonts w:ascii="Calibri" w:eastAsia="Calibri" w:hAnsi="Calibri" w:cs="Calibri"/>
          <w:sz w:val="28"/>
          <w:szCs w:val="28"/>
        </w:rPr>
        <w:t>, administrators can restrict certain activities or operations to specific users with the appropriate privileges.</w:t>
      </w:r>
    </w:p>
    <w:p w14:paraId="76CA5F0D"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For example, an administrator may be able to add new users and assign them roles in the system, while regular users would not be able to do th</w:t>
      </w:r>
      <w:r>
        <w:rPr>
          <w:rFonts w:ascii="Calibri" w:eastAsia="Calibri" w:hAnsi="Calibri" w:cs="Calibri"/>
          <w:sz w:val="28"/>
          <w:szCs w:val="28"/>
        </w:rPr>
        <w:t>is.</w:t>
      </w:r>
    </w:p>
    <w:p w14:paraId="4CAD5F4C"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Organizations should also consider implementing least-privilege access control policies which limit user accounts to the minimal set of permissions needed for them to perform their job duties. This helps prevent accidental or malicious actions from bei</w:t>
      </w:r>
      <w:r>
        <w:rPr>
          <w:rFonts w:ascii="Calibri" w:eastAsia="Calibri" w:hAnsi="Calibri" w:cs="Calibri"/>
          <w:sz w:val="28"/>
          <w:szCs w:val="28"/>
        </w:rPr>
        <w:t>ng performed on vulnerable systems.</w:t>
      </w:r>
    </w:p>
    <w:p w14:paraId="322DBDE7" w14:textId="77777777" w:rsidR="00187FCC" w:rsidRDefault="000464C4">
      <w:pPr>
        <w:pStyle w:val="Heading2"/>
        <w:keepNext w:val="0"/>
        <w:keepLines w:val="0"/>
        <w:spacing w:after="80"/>
        <w:jc w:val="both"/>
        <w:rPr>
          <w:rFonts w:ascii="Calibri" w:eastAsia="Calibri" w:hAnsi="Calibri" w:cs="Calibri"/>
          <w:b/>
          <w:sz w:val="40"/>
          <w:szCs w:val="40"/>
        </w:rPr>
      </w:pPr>
      <w:bookmarkStart w:id="5" w:name="_osinar4dufgm" w:colFirst="0" w:colLast="0"/>
      <w:bookmarkEnd w:id="5"/>
      <w:r>
        <w:rPr>
          <w:rFonts w:ascii="Calibri" w:eastAsia="Calibri" w:hAnsi="Calibri" w:cs="Calibri"/>
          <w:b/>
          <w:sz w:val="40"/>
          <w:szCs w:val="40"/>
        </w:rPr>
        <w:t>5. Monitoring and Logging</w:t>
      </w:r>
    </w:p>
    <w:p w14:paraId="1FDB11D9"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lastRenderedPageBreak/>
        <w:t>Monitoring and logging provide visibility into user activity, system performance, and security threats that organizations can use to detect malicious behavior. By continuously monitoring the dig</w:t>
      </w:r>
      <w:r>
        <w:rPr>
          <w:rFonts w:ascii="Calibri" w:eastAsia="Calibri" w:hAnsi="Calibri" w:cs="Calibri"/>
          <w:sz w:val="28"/>
          <w:szCs w:val="28"/>
        </w:rPr>
        <w:t>ital environment, any suspicious activity can be quickly identified and addressed.</w:t>
      </w:r>
    </w:p>
    <w:p w14:paraId="32487DE3"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Logging is the process of recording events or data in an organized manner that can be used for analysis later on. This includes recording all user activities such as logins, account changes, downloads, etc., as well as system information such as errors, wa</w:t>
      </w:r>
      <w:r>
        <w:rPr>
          <w:rFonts w:ascii="Calibri" w:eastAsia="Calibri" w:hAnsi="Calibri" w:cs="Calibri"/>
          <w:sz w:val="28"/>
          <w:szCs w:val="28"/>
        </w:rPr>
        <w:t>rnings, and performance metrics. Logging also allows administrators to track down malicious actions taken by attackers or other malicious actors over time.</w:t>
      </w:r>
    </w:p>
    <w:p w14:paraId="22122EF4"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 xml:space="preserve">To monitor the digital environment effectively, organizations should implement real-time alerting tools that will notify administrators of any suspicious activity taking place within the system. Organizations should also employ advanced analytics tools to </w:t>
      </w:r>
      <w:r>
        <w:rPr>
          <w:rFonts w:ascii="Calibri" w:eastAsia="Calibri" w:hAnsi="Calibri" w:cs="Calibri"/>
          <w:sz w:val="28"/>
          <w:szCs w:val="28"/>
        </w:rPr>
        <w:t>identify patterns or trends in user behavior which may indicate potential security threats.</w:t>
      </w:r>
    </w:p>
    <w:p w14:paraId="2EA0170A"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By taking a proactive approach to monitoring and logging activities within their digital product environment, organizations can ensure that their products remain se</w:t>
      </w:r>
      <w:r>
        <w:rPr>
          <w:rFonts w:ascii="Calibri" w:eastAsia="Calibri" w:hAnsi="Calibri" w:cs="Calibri"/>
          <w:sz w:val="28"/>
          <w:szCs w:val="28"/>
        </w:rPr>
        <w:t>cure from potential threats.</w:t>
      </w:r>
    </w:p>
    <w:p w14:paraId="4EA0B0A6" w14:textId="77777777" w:rsidR="00187FCC" w:rsidRDefault="000464C4">
      <w:pPr>
        <w:pStyle w:val="Heading2"/>
        <w:keepNext w:val="0"/>
        <w:keepLines w:val="0"/>
        <w:spacing w:after="80"/>
        <w:jc w:val="both"/>
        <w:rPr>
          <w:rFonts w:ascii="Calibri" w:eastAsia="Calibri" w:hAnsi="Calibri" w:cs="Calibri"/>
          <w:b/>
          <w:sz w:val="40"/>
          <w:szCs w:val="40"/>
        </w:rPr>
      </w:pPr>
      <w:bookmarkStart w:id="6" w:name="_9k3katyhf4x5" w:colFirst="0" w:colLast="0"/>
      <w:bookmarkEnd w:id="6"/>
      <w:r>
        <w:rPr>
          <w:rFonts w:ascii="Calibri" w:eastAsia="Calibri" w:hAnsi="Calibri" w:cs="Calibri"/>
          <w:b/>
          <w:sz w:val="40"/>
          <w:szCs w:val="40"/>
        </w:rPr>
        <w:t>6. Regular Security Audits</w:t>
      </w:r>
    </w:p>
    <w:p w14:paraId="05A5BE3A"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Regular security audits play a critical role in ensuring the ongoing protection of your digital product. These audits involve a comprehensive assessment of your product's security measures, infrastruc</w:t>
      </w:r>
      <w:r>
        <w:rPr>
          <w:rFonts w:ascii="Calibri" w:eastAsia="Calibri" w:hAnsi="Calibri" w:cs="Calibri"/>
          <w:sz w:val="28"/>
          <w:szCs w:val="28"/>
        </w:rPr>
        <w:t>ture, and practices to identify potential vulnerabilities and weaknesses.</w:t>
      </w:r>
    </w:p>
    <w:p w14:paraId="427F7C74"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During a security audit, experts review your system architecture, codebase, configurations, and security protocols to identify any areas that may be susceptible to attacks or breache</w:t>
      </w:r>
      <w:r>
        <w:rPr>
          <w:rFonts w:ascii="Calibri" w:eastAsia="Calibri" w:hAnsi="Calibri" w:cs="Calibri"/>
          <w:sz w:val="28"/>
          <w:szCs w:val="28"/>
        </w:rPr>
        <w:t>s. They assess the effectiveness of existing security controls and evaluate whether they align with industry best practices and compliance requirements.</w:t>
      </w:r>
    </w:p>
    <w:p w14:paraId="2FD64FA0"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lastRenderedPageBreak/>
        <w:t xml:space="preserve">By conducting regular security audits, you gain valuable insights into the overall security posture of </w:t>
      </w:r>
      <w:r>
        <w:rPr>
          <w:rFonts w:ascii="Calibri" w:eastAsia="Calibri" w:hAnsi="Calibri" w:cs="Calibri"/>
          <w:sz w:val="28"/>
          <w:szCs w:val="28"/>
        </w:rPr>
        <w:t>your digital product. The audit findings enable you to prioritize and address any identified vulnerabilities promptly. This proactive approach helps you stay one step ahead of potential threats and minimize the risk of security incidents.</w:t>
      </w:r>
    </w:p>
    <w:p w14:paraId="4BB96CAA" w14:textId="77777777" w:rsidR="00187FCC" w:rsidRDefault="000464C4">
      <w:pPr>
        <w:pStyle w:val="Heading2"/>
        <w:keepNext w:val="0"/>
        <w:keepLines w:val="0"/>
        <w:spacing w:after="80"/>
        <w:jc w:val="both"/>
        <w:rPr>
          <w:rFonts w:ascii="Calibri" w:eastAsia="Calibri" w:hAnsi="Calibri" w:cs="Calibri"/>
          <w:b/>
          <w:sz w:val="40"/>
          <w:szCs w:val="40"/>
        </w:rPr>
      </w:pPr>
      <w:bookmarkStart w:id="7" w:name="_on1v8hqs7ma7" w:colFirst="0" w:colLast="0"/>
      <w:bookmarkEnd w:id="7"/>
      <w:r>
        <w:rPr>
          <w:rFonts w:ascii="Calibri" w:eastAsia="Calibri" w:hAnsi="Calibri" w:cs="Calibri"/>
          <w:b/>
          <w:sz w:val="40"/>
          <w:szCs w:val="40"/>
        </w:rPr>
        <w:t>Conclusion</w:t>
      </w:r>
    </w:p>
    <w:p w14:paraId="238A90CC"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To sum</w:t>
      </w:r>
      <w:r>
        <w:rPr>
          <w:rFonts w:ascii="Calibri" w:eastAsia="Calibri" w:hAnsi="Calibri" w:cs="Calibri"/>
          <w:sz w:val="28"/>
          <w:szCs w:val="28"/>
        </w:rPr>
        <w:t xml:space="preserve"> up, protecting your digital product requires secure authentication, encryption, regular updates and patches, access control implementation, monitoring and logging, and regular security audits.</w:t>
      </w:r>
    </w:p>
    <w:p w14:paraId="15E1B030"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By following these steps to keep your digital product safe and</w:t>
      </w:r>
      <w:r>
        <w:rPr>
          <w:rFonts w:ascii="Calibri" w:eastAsia="Calibri" w:hAnsi="Calibri" w:cs="Calibri"/>
          <w:sz w:val="28"/>
          <w:szCs w:val="28"/>
        </w:rPr>
        <w:t xml:space="preserve"> secure from potential threats, you can ensure the safety of your valuable information and assets.</w:t>
      </w:r>
    </w:p>
    <w:p w14:paraId="0E30DF42"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So don't wait - implement these safeguards today to protect your digital product!</w:t>
      </w:r>
    </w:p>
    <w:p w14:paraId="03F194D6" w14:textId="77777777" w:rsidR="00187FCC" w:rsidRDefault="00187FCC">
      <w:pPr>
        <w:spacing w:before="240" w:after="240"/>
        <w:jc w:val="both"/>
        <w:rPr>
          <w:rFonts w:ascii="Calibri" w:eastAsia="Calibri" w:hAnsi="Calibri" w:cs="Calibri"/>
          <w:sz w:val="28"/>
          <w:szCs w:val="28"/>
        </w:rPr>
      </w:pPr>
    </w:p>
    <w:p w14:paraId="65E78F83" w14:textId="77777777" w:rsidR="00187FCC" w:rsidRDefault="000464C4">
      <w:pPr>
        <w:spacing w:before="240" w:after="240"/>
        <w:jc w:val="both"/>
        <w:rPr>
          <w:rFonts w:ascii="Calibri" w:eastAsia="Calibri" w:hAnsi="Calibri" w:cs="Calibri"/>
          <w:sz w:val="28"/>
          <w:szCs w:val="28"/>
        </w:rPr>
      </w:pPr>
      <w:r>
        <w:rPr>
          <w:rFonts w:ascii="Calibri" w:eastAsia="Calibri" w:hAnsi="Calibri" w:cs="Calibri"/>
          <w:sz w:val="28"/>
          <w:szCs w:val="28"/>
        </w:rPr>
        <w:t>References:</w:t>
      </w:r>
    </w:p>
    <w:p w14:paraId="7F797026" w14:textId="77777777" w:rsidR="00187FCC" w:rsidRDefault="000464C4">
      <w:pPr>
        <w:spacing w:before="240" w:after="240"/>
        <w:jc w:val="both"/>
        <w:rPr>
          <w:rFonts w:ascii="Calibri" w:eastAsia="Calibri" w:hAnsi="Calibri" w:cs="Calibri"/>
          <w:sz w:val="28"/>
          <w:szCs w:val="28"/>
        </w:rPr>
      </w:pPr>
      <w:hyperlink r:id="rId4">
        <w:r>
          <w:rPr>
            <w:rFonts w:ascii="Calibri" w:eastAsia="Calibri" w:hAnsi="Calibri" w:cs="Calibri"/>
            <w:color w:val="1155CC"/>
            <w:sz w:val="28"/>
            <w:szCs w:val="28"/>
            <w:u w:val="single"/>
          </w:rPr>
          <w:t>https://digital-downloads.com/methods-to-prevent-customers-sharing-downloads/</w:t>
        </w:r>
      </w:hyperlink>
    </w:p>
    <w:p w14:paraId="70D060A8" w14:textId="77777777" w:rsidR="00187FCC" w:rsidRDefault="000464C4">
      <w:pPr>
        <w:spacing w:before="240" w:after="240"/>
        <w:jc w:val="both"/>
        <w:rPr>
          <w:rFonts w:ascii="Calibri" w:eastAsia="Calibri" w:hAnsi="Calibri" w:cs="Calibri"/>
          <w:sz w:val="28"/>
          <w:szCs w:val="28"/>
        </w:rPr>
      </w:pPr>
      <w:hyperlink r:id="rId5">
        <w:r>
          <w:rPr>
            <w:rFonts w:ascii="Calibri" w:eastAsia="Calibri" w:hAnsi="Calibri" w:cs="Calibri"/>
            <w:color w:val="1155CC"/>
            <w:sz w:val="28"/>
            <w:szCs w:val="28"/>
            <w:u w:val="single"/>
          </w:rPr>
          <w:t>https://easydigitaldownloads.com/blog/protecting-you</w:t>
        </w:r>
        <w:r>
          <w:rPr>
            <w:rFonts w:ascii="Calibri" w:eastAsia="Calibri" w:hAnsi="Calibri" w:cs="Calibri"/>
            <w:color w:val="1155CC"/>
            <w:sz w:val="28"/>
            <w:szCs w:val="28"/>
            <w:u w:val="single"/>
          </w:rPr>
          <w:t>r-digital-products/</w:t>
        </w:r>
      </w:hyperlink>
    </w:p>
    <w:p w14:paraId="0518FACE" w14:textId="77777777" w:rsidR="00187FCC" w:rsidRDefault="000464C4">
      <w:pPr>
        <w:spacing w:before="240" w:after="240"/>
        <w:jc w:val="both"/>
        <w:rPr>
          <w:rFonts w:ascii="Calibri" w:eastAsia="Calibri" w:hAnsi="Calibri" w:cs="Calibri"/>
          <w:sz w:val="28"/>
          <w:szCs w:val="28"/>
        </w:rPr>
      </w:pPr>
      <w:hyperlink r:id="rId6">
        <w:r>
          <w:rPr>
            <w:rFonts w:ascii="Calibri" w:eastAsia="Calibri" w:hAnsi="Calibri" w:cs="Calibri"/>
            <w:color w:val="1155CC"/>
            <w:sz w:val="28"/>
            <w:szCs w:val="28"/>
            <w:u w:val="single"/>
          </w:rPr>
          <w:t>https://www.ecwid.com/blog/how-to-protect-your-digital-products-from-piracy.html</w:t>
        </w:r>
      </w:hyperlink>
      <w:r>
        <w:rPr>
          <w:rFonts w:ascii="Calibri" w:eastAsia="Calibri" w:hAnsi="Calibri" w:cs="Calibri"/>
          <w:sz w:val="28"/>
          <w:szCs w:val="28"/>
        </w:rPr>
        <w:t xml:space="preserve"> </w:t>
      </w:r>
    </w:p>
    <w:p w14:paraId="2A69D216" w14:textId="7A3443E3" w:rsidR="00187FCC" w:rsidRDefault="00187FCC">
      <w:pPr>
        <w:spacing w:before="240" w:after="240"/>
        <w:jc w:val="both"/>
        <w:rPr>
          <w:rFonts w:ascii="Calibri" w:eastAsia="Calibri" w:hAnsi="Calibri" w:cs="Calibri"/>
          <w:sz w:val="28"/>
          <w:szCs w:val="28"/>
        </w:rPr>
      </w:pPr>
      <w:bookmarkStart w:id="8" w:name="_GoBack"/>
      <w:bookmarkEnd w:id="8"/>
    </w:p>
    <w:sectPr w:rsidR="00187FC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FCC"/>
    <w:rsid w:val="000464C4"/>
    <w:rsid w:val="00187F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631828F"/>
  <w15:docId w15:val="{D73E0F02-EB05-5E4F-A12A-D8FAC33E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cwid.com/blog/how-to-protect-your-digital-products-from-piracy.html" TargetMode="External"/><Relationship Id="rId5" Type="http://schemas.openxmlformats.org/officeDocument/2006/relationships/hyperlink" Target="https://easydigitaldownloads.com/blog/protecting-your-digital-products/" TargetMode="External"/><Relationship Id="rId4" Type="http://schemas.openxmlformats.org/officeDocument/2006/relationships/hyperlink" Target="https://digital-downloads.com/methods-to-prevent-customers-sharing-downloa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1217</Words>
  <Characters>6942</Characters>
  <Application>Microsoft Office Word</Application>
  <DocSecurity>0</DocSecurity>
  <Lines>57</Lines>
  <Paragraphs>16</Paragraphs>
  <ScaleCrop>false</ScaleCrop>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2023-06-26T07:46:00Z</dcterms:created>
  <dcterms:modified xsi:type="dcterms:W3CDTF">2023-06-26T07:47:00Z</dcterms:modified>
</cp:coreProperties>
</file>